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CITY COUNCIL MEETING</w:t>
      </w:r>
    </w:p>
    <w:p w14:paraId="1C202FFD" w14:textId="33A00A61" w:rsidR="0063060A" w:rsidRDefault="006C0B1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21, 2025</w:t>
      </w:r>
    </w:p>
    <w:p w14:paraId="536F6C76" w14:textId="77777777" w:rsidR="003E3DC6" w:rsidRPr="00DB5F35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</w:p>
    <w:p w14:paraId="2CF27C47" w14:textId="4791340B" w:rsidR="0063060A" w:rsidRDefault="0063060A" w:rsidP="0063060A">
      <w:r>
        <w:t xml:space="preserve">The Talty City Council held their regularly scheduled meeting at 7:00 p.m. on Tuesday, </w:t>
      </w:r>
      <w:r w:rsidR="006C0B16">
        <w:t>January 21</w:t>
      </w:r>
      <w:r>
        <w:t>, 202</w:t>
      </w:r>
      <w:r w:rsidR="006C0B16">
        <w:t>5</w:t>
      </w:r>
      <w:r>
        <w:t xml:space="preserve"> at Talty City Hall, 9700 CR 213, Talty, Texas.</w:t>
      </w:r>
    </w:p>
    <w:p w14:paraId="6D967240" w14:textId="3D478E65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Call Meeting to Order</w:t>
      </w:r>
      <w:r>
        <w:t xml:space="preserve">:  Mayor </w:t>
      </w:r>
      <w:r w:rsidR="007266E2">
        <w:t>Frank Garrison</w:t>
      </w:r>
      <w:r>
        <w:t xml:space="preserve"> called the meeting to order at 7:00 p.m. and announced a quorum.  </w:t>
      </w:r>
      <w:r w:rsidR="00CB68F1">
        <w:t>All council were</w:t>
      </w:r>
      <w:r>
        <w:t xml:space="preserve"> present</w:t>
      </w:r>
      <w:r w:rsidR="00CB68F1">
        <w:t>:</w:t>
      </w:r>
      <w:r>
        <w:t xml:space="preserve"> Bobby Crowley, Judy Trevino, John Davis, Courtney McGrath and Brad Davis.  </w:t>
      </w:r>
    </w:p>
    <w:p w14:paraId="3FAA05E0" w14:textId="77777777" w:rsidR="0063060A" w:rsidRDefault="0063060A" w:rsidP="0063060A">
      <w:pPr>
        <w:pStyle w:val="ListParagraph"/>
        <w:ind w:left="1080"/>
      </w:pPr>
    </w:p>
    <w:p w14:paraId="78B02954" w14:textId="67707849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Invocation</w:t>
      </w:r>
      <w:r>
        <w:t xml:space="preserve"> was led by </w:t>
      </w:r>
      <w:r w:rsidR="007266E2">
        <w:t>Brad</w:t>
      </w:r>
      <w:r>
        <w:t xml:space="preserve"> Davis.  All recited the Pledge of Allegiance.</w:t>
      </w:r>
    </w:p>
    <w:p w14:paraId="192E7C3F" w14:textId="77777777" w:rsidR="0063060A" w:rsidRDefault="0063060A" w:rsidP="0063060A">
      <w:pPr>
        <w:pStyle w:val="ListParagraph"/>
      </w:pPr>
    </w:p>
    <w:p w14:paraId="276132C3" w14:textId="60C3752A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Public Hearing</w:t>
      </w:r>
      <w:r>
        <w:t>:</w:t>
      </w:r>
    </w:p>
    <w:p w14:paraId="56E52D51" w14:textId="5C5BB8FF" w:rsidR="0063060A" w:rsidRDefault="0063060A" w:rsidP="004505E7">
      <w:pPr>
        <w:pStyle w:val="ListParagraph"/>
        <w:numPr>
          <w:ilvl w:val="0"/>
          <w:numId w:val="3"/>
        </w:numPr>
        <w:jc w:val="both"/>
      </w:pPr>
      <w:r>
        <w:t xml:space="preserve">Mayor </w:t>
      </w:r>
      <w:r w:rsidR="007266E2">
        <w:t>Frank Garrison</w:t>
      </w:r>
      <w:r>
        <w:t xml:space="preserve"> opened the Public Hearing on the</w:t>
      </w:r>
      <w:r w:rsidR="006C0B16">
        <w:t xml:space="preserve"> Mabrey Meadows Phase 1B, containing 134 residential lots and two common area lots on approximately 25.87 acres.  </w:t>
      </w:r>
      <w:r w:rsidR="007266E2">
        <w:t xml:space="preserve">  The area is in the City’s ETJ and south of FM </w:t>
      </w:r>
      <w:r w:rsidR="006C0B16">
        <w:t xml:space="preserve">2932, </w:t>
      </w:r>
      <w:r w:rsidR="007266E2">
        <w:t xml:space="preserve">identified as </w:t>
      </w:r>
      <w:r>
        <w:t xml:space="preserve">PID </w:t>
      </w:r>
      <w:r w:rsidR="006C0B16">
        <w:t xml:space="preserve">9453 </w:t>
      </w:r>
      <w:r>
        <w:t>by the Kaufman County Central Appraisal District (“KCCAD”) No one wished to addressed the council.</w:t>
      </w:r>
    </w:p>
    <w:p w14:paraId="31086B65" w14:textId="78B1A8C4" w:rsidR="0063060A" w:rsidRDefault="0063060A" w:rsidP="004505E7">
      <w:pPr>
        <w:pStyle w:val="ListParagraph"/>
        <w:ind w:left="1080" w:firstLine="360"/>
        <w:jc w:val="both"/>
      </w:pPr>
      <w:r>
        <w:t>The Public Hearing was closed at 7:</w:t>
      </w:r>
      <w:r w:rsidR="006C0B16">
        <w:t>05</w:t>
      </w:r>
      <w:r>
        <w:t xml:space="preserve"> p.m.</w:t>
      </w:r>
    </w:p>
    <w:p w14:paraId="2B0CDBE8" w14:textId="77777777" w:rsidR="0063060A" w:rsidRDefault="0063060A" w:rsidP="004505E7">
      <w:pPr>
        <w:pStyle w:val="ListParagraph"/>
        <w:ind w:left="1080"/>
        <w:jc w:val="both"/>
      </w:pPr>
    </w:p>
    <w:p w14:paraId="1A855646" w14:textId="6A3001D8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Citizen’s Participation</w:t>
      </w:r>
    </w:p>
    <w:p w14:paraId="7C81F68D" w14:textId="56B9ED01" w:rsidR="00CB68F1" w:rsidRDefault="006C0B16" w:rsidP="004505E7">
      <w:pPr>
        <w:pStyle w:val="ListParagraph"/>
        <w:numPr>
          <w:ilvl w:val="0"/>
          <w:numId w:val="4"/>
        </w:numPr>
        <w:jc w:val="both"/>
      </w:pPr>
      <w:r>
        <w:t xml:space="preserve">Ray Fowler </w:t>
      </w:r>
      <w:r w:rsidR="00CB68F1">
        <w:t>addressed the council regarding trash service in Talty and he favors twice a week pickup.</w:t>
      </w:r>
    </w:p>
    <w:p w14:paraId="084B7594" w14:textId="09F5F3EC" w:rsidR="0063060A" w:rsidRDefault="007266E2" w:rsidP="00CB68F1">
      <w:pPr>
        <w:pStyle w:val="ListParagraph"/>
        <w:numPr>
          <w:ilvl w:val="0"/>
          <w:numId w:val="4"/>
        </w:numPr>
        <w:jc w:val="both"/>
      </w:pPr>
      <w:r>
        <w:t>Cassandra</w:t>
      </w:r>
      <w:r w:rsidR="009A028D">
        <w:t xml:space="preserve"> Caro</w:t>
      </w:r>
      <w:r>
        <w:t xml:space="preserve"> addressed the council regarding </w:t>
      </w:r>
      <w:r w:rsidR="006C0B16">
        <w:t xml:space="preserve">Mario Ramos’ property on 8892 FM1641 being an eyesore and she requested it </w:t>
      </w:r>
      <w:r w:rsidR="009A028D">
        <w:t>be</w:t>
      </w:r>
      <w:r w:rsidR="006C0B16">
        <w:t xml:space="preserve"> cleaned up immediately.</w:t>
      </w:r>
    </w:p>
    <w:p w14:paraId="450902EA" w14:textId="77777777" w:rsidR="00CB68F1" w:rsidRDefault="00CB68F1" w:rsidP="00CB68F1">
      <w:pPr>
        <w:pStyle w:val="ListParagraph"/>
        <w:ind w:left="1440"/>
        <w:jc w:val="both"/>
      </w:pPr>
    </w:p>
    <w:p w14:paraId="51EA6071" w14:textId="77777777" w:rsidR="0063060A" w:rsidRDefault="0063060A" w:rsidP="0063060A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Action Items</w:t>
      </w:r>
      <w:r w:rsidRPr="00B37CA1">
        <w:t>:</w:t>
      </w:r>
    </w:p>
    <w:p w14:paraId="2782B94D" w14:textId="0D6401AA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reviewed </w:t>
      </w:r>
      <w:r w:rsidR="00CB68F1">
        <w:t xml:space="preserve">and discussed </w:t>
      </w:r>
      <w:r>
        <w:t xml:space="preserve">the </w:t>
      </w:r>
      <w:r w:rsidR="00CB68F1">
        <w:t xml:space="preserve">Minutes of </w:t>
      </w:r>
      <w:r w:rsidR="006C0B16">
        <w:t>December 17</w:t>
      </w:r>
      <w:r>
        <w:t>, 2024 Minutes.</w:t>
      </w:r>
    </w:p>
    <w:p w14:paraId="5D0B882D" w14:textId="2636FDC7" w:rsidR="0063060A" w:rsidRDefault="0063060A" w:rsidP="0063060A">
      <w:pPr>
        <w:spacing w:after="0"/>
        <w:ind w:left="1440"/>
      </w:pPr>
      <w:r>
        <w:t xml:space="preserve">A Motion was made by </w:t>
      </w:r>
      <w:r w:rsidR="006C0B16">
        <w:t>John</w:t>
      </w:r>
      <w:r>
        <w:t xml:space="preserve"> Davis to approve the </w:t>
      </w:r>
      <w:r w:rsidR="006C0B16">
        <w:t>December 17</w:t>
      </w:r>
      <w:r>
        <w:t>, 2024 Minutes.</w:t>
      </w:r>
    </w:p>
    <w:p w14:paraId="1E7411F2" w14:textId="0D4ABB3D" w:rsidR="0063060A" w:rsidRDefault="0063060A" w:rsidP="0063060A">
      <w:pPr>
        <w:spacing w:after="0"/>
        <w:ind w:left="1440"/>
      </w:pPr>
      <w:r>
        <w:t>Seconded:</w:t>
      </w:r>
      <w:r>
        <w:tab/>
      </w:r>
      <w:r w:rsidR="00CB68F1">
        <w:t>Judy Trevino</w:t>
      </w:r>
    </w:p>
    <w:p w14:paraId="65E14475" w14:textId="77777777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0E0C2AA7" w14:textId="77777777" w:rsidR="0063060A" w:rsidRDefault="0063060A" w:rsidP="0063060A">
      <w:pPr>
        <w:spacing w:after="0"/>
        <w:ind w:left="1440"/>
      </w:pPr>
    </w:p>
    <w:p w14:paraId="03CCFC99" w14:textId="3AAE3A0E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discussed the </w:t>
      </w:r>
      <w:r w:rsidR="006C0B16">
        <w:t>December</w:t>
      </w:r>
      <w:r>
        <w:t xml:space="preserve"> 2024 Financial Report prepared by MCPA, PC f/k/a Murrey, Paschall &amp; Caperton P.C.</w:t>
      </w:r>
    </w:p>
    <w:p w14:paraId="6A032856" w14:textId="24E7084B" w:rsidR="0063060A" w:rsidRDefault="0063060A" w:rsidP="0063060A">
      <w:pPr>
        <w:spacing w:after="0"/>
        <w:ind w:left="1440"/>
      </w:pPr>
      <w:r>
        <w:t xml:space="preserve">A Motion was made by </w:t>
      </w:r>
      <w:r w:rsidR="006C0B16">
        <w:t>Brad Davis</w:t>
      </w:r>
      <w:r>
        <w:t xml:space="preserve"> to accept the </w:t>
      </w:r>
      <w:r w:rsidR="006C0B16">
        <w:t>December</w:t>
      </w:r>
      <w:r>
        <w:t xml:space="preserve"> 2024 Financial Report as submitted.</w:t>
      </w:r>
    </w:p>
    <w:p w14:paraId="162F5245" w14:textId="6F59FEF1" w:rsidR="0063060A" w:rsidRDefault="0063060A" w:rsidP="0063060A">
      <w:pPr>
        <w:spacing w:after="0"/>
        <w:ind w:left="1440"/>
      </w:pPr>
      <w:r>
        <w:t>Seconded:</w:t>
      </w:r>
      <w:r>
        <w:tab/>
      </w:r>
      <w:r w:rsidR="006C0B16">
        <w:t>John</w:t>
      </w:r>
      <w:r w:rsidR="00CB68F1">
        <w:t xml:space="preserve"> Davis</w:t>
      </w:r>
    </w:p>
    <w:p w14:paraId="3073F18A" w14:textId="77777777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6B06181E" w14:textId="6A9643FB" w:rsidR="006C0B16" w:rsidRDefault="006C0B16">
      <w:r>
        <w:br w:type="page"/>
      </w:r>
    </w:p>
    <w:p w14:paraId="21BAEBB2" w14:textId="77777777" w:rsidR="0063060A" w:rsidRDefault="0063060A" w:rsidP="0063060A">
      <w:pPr>
        <w:spacing w:after="0"/>
        <w:ind w:left="1440"/>
      </w:pPr>
    </w:p>
    <w:p w14:paraId="2E94802E" w14:textId="77777777" w:rsidR="003663E5" w:rsidRDefault="0063060A" w:rsidP="004505E7">
      <w:pPr>
        <w:pStyle w:val="ListParagraph"/>
        <w:numPr>
          <w:ilvl w:val="0"/>
          <w:numId w:val="2"/>
        </w:numPr>
        <w:spacing w:after="0"/>
        <w:jc w:val="both"/>
      </w:pPr>
      <w:r>
        <w:t>The Council discussed the</w:t>
      </w:r>
      <w:r w:rsidR="00762AC6">
        <w:t xml:space="preserve"> providers for </w:t>
      </w:r>
      <w:r>
        <w:t xml:space="preserve">solid waste </w:t>
      </w:r>
      <w:r w:rsidR="00762AC6">
        <w:t>collections and their bids.</w:t>
      </w:r>
      <w:r>
        <w:t xml:space="preserve">  This item was carried over from the </w:t>
      </w:r>
      <w:r w:rsidR="00762AC6">
        <w:t>October</w:t>
      </w:r>
      <w:r w:rsidR="003663E5">
        <w:t>,</w:t>
      </w:r>
      <w:r w:rsidR="006518A1">
        <w:t xml:space="preserve"> November</w:t>
      </w:r>
      <w:r w:rsidR="003663E5">
        <w:t xml:space="preserve"> and December</w:t>
      </w:r>
      <w:r>
        <w:t xml:space="preserve"> council meeting</w:t>
      </w:r>
      <w:r w:rsidR="006518A1">
        <w:t>s</w:t>
      </w:r>
      <w:r>
        <w:t>.</w:t>
      </w:r>
      <w:r w:rsidR="00762AC6">
        <w:t xml:space="preserve">  (1) </w:t>
      </w:r>
      <w:r w:rsidR="003663E5">
        <w:t>Jeri Harwell</w:t>
      </w:r>
      <w:r w:rsidR="003E3DC6">
        <w:t xml:space="preserve">, with </w:t>
      </w:r>
      <w:r w:rsidR="003E3DC6" w:rsidRPr="003663E5">
        <w:rPr>
          <w:b/>
          <w:bCs/>
          <w:u w:val="single"/>
        </w:rPr>
        <w:t>Republic Waste Connections</w:t>
      </w:r>
      <w:r w:rsidR="003E3DC6">
        <w:t xml:space="preserve">, presented their proposal </w:t>
      </w:r>
      <w:r w:rsidR="00762AC6">
        <w:t>includ</w:t>
      </w:r>
      <w:r w:rsidR="003E3DC6">
        <w:t>ed</w:t>
      </w:r>
      <w:r w:rsidR="00762AC6">
        <w:t xml:space="preserve"> </w:t>
      </w:r>
      <w:r w:rsidR="003E3DC6">
        <w:t xml:space="preserve">pick-up twice a week, but the second pick-up was for recycles only.  Republic offered </w:t>
      </w:r>
      <w:r w:rsidR="00762AC6">
        <w:t>one bulk pick</w:t>
      </w:r>
      <w:r w:rsidR="003E3DC6">
        <w:t>-</w:t>
      </w:r>
      <w:r w:rsidR="00762AC6">
        <w:t>up a month for a fee of $22 and</w:t>
      </w:r>
      <w:r w:rsidR="003E3DC6">
        <w:t xml:space="preserve"> would pay</w:t>
      </w:r>
      <w:r w:rsidR="00762AC6">
        <w:t xml:space="preserve"> a 7% franchise fee to the City of Talty;</w:t>
      </w:r>
    </w:p>
    <w:p w14:paraId="5FD058E3" w14:textId="47B4610C" w:rsidR="0063060A" w:rsidRDefault="003E3DC6" w:rsidP="004505E7">
      <w:pPr>
        <w:pStyle w:val="ListParagraph"/>
        <w:spacing w:after="0"/>
        <w:ind w:left="1440"/>
        <w:jc w:val="both"/>
      </w:pPr>
      <w:r>
        <w:t xml:space="preserve"> (2) Will Tostenson, represented </w:t>
      </w:r>
      <w:r w:rsidRPr="003663E5">
        <w:rPr>
          <w:b/>
          <w:bCs/>
          <w:u w:val="single"/>
        </w:rPr>
        <w:t>Waste Connections</w:t>
      </w:r>
      <w:r>
        <w:t xml:space="preserve">, and </w:t>
      </w:r>
      <w:r w:rsidR="00762AC6">
        <w:t xml:space="preserve">presented </w:t>
      </w:r>
      <w:r>
        <w:t>their</w:t>
      </w:r>
      <w:r w:rsidR="00762AC6">
        <w:t xml:space="preserve"> proposal for week</w:t>
      </w:r>
      <w:r>
        <w:t>ly</w:t>
      </w:r>
      <w:r w:rsidR="00762AC6">
        <w:t xml:space="preserve"> pick-up</w:t>
      </w:r>
      <w:r>
        <w:t xml:space="preserve"> </w:t>
      </w:r>
      <w:r w:rsidR="00762AC6">
        <w:t>and once a month bulk pick</w:t>
      </w:r>
      <w:r>
        <w:t>-</w:t>
      </w:r>
      <w:r w:rsidR="00762AC6">
        <w:t>up for a fee of $18.50 a month for a 3</w:t>
      </w:r>
      <w:r w:rsidR="008633E8">
        <w:t xml:space="preserve"> </w:t>
      </w:r>
      <w:r w:rsidR="00762AC6">
        <w:t>year contract; and $16.50 for a 5</w:t>
      </w:r>
      <w:r w:rsidR="003663E5">
        <w:t>-</w:t>
      </w:r>
      <w:r w:rsidR="00762AC6">
        <w:t>year contract</w:t>
      </w:r>
      <w:r>
        <w:t xml:space="preserve">.  Waste Connection’s bid included a </w:t>
      </w:r>
      <w:r w:rsidR="00762AC6">
        <w:t>10% franchise fee</w:t>
      </w:r>
      <w:r w:rsidR="003663E5">
        <w:t>; and (3) Live Oak Environmental (took over Titan Waste)</w:t>
      </w:r>
      <w:r w:rsidR="008633E8">
        <w:t xml:space="preserve"> currently  providing service in Talty.</w:t>
      </w:r>
    </w:p>
    <w:p w14:paraId="56EEE104" w14:textId="45F19FE1" w:rsidR="0063060A" w:rsidRDefault="0063060A" w:rsidP="004505E7">
      <w:pPr>
        <w:pStyle w:val="ListParagraph"/>
        <w:spacing w:after="0"/>
        <w:ind w:left="1440"/>
        <w:jc w:val="both"/>
      </w:pPr>
      <w:r>
        <w:t xml:space="preserve">A Motion was made by </w:t>
      </w:r>
      <w:r w:rsidR="00226B44">
        <w:t>Brad Davis</w:t>
      </w:r>
      <w:r>
        <w:t xml:space="preserve"> </w:t>
      </w:r>
      <w:r w:rsidR="003663E5">
        <w:t xml:space="preserve">authorizing Talty’s </w:t>
      </w:r>
      <w:r w:rsidR="009A028D">
        <w:t>c</w:t>
      </w:r>
      <w:r w:rsidR="003663E5">
        <w:t xml:space="preserve">ity </w:t>
      </w:r>
      <w:r w:rsidR="009A028D">
        <w:t>m</w:t>
      </w:r>
      <w:r w:rsidR="003663E5">
        <w:t xml:space="preserve">anager to negotiate and </w:t>
      </w:r>
      <w:r w:rsidR="006518A1">
        <w:t>obtain</w:t>
      </w:r>
      <w:r w:rsidR="003663E5">
        <w:t xml:space="preserve"> further information to draft </w:t>
      </w:r>
      <w:r w:rsidR="009A028D">
        <w:t>f</w:t>
      </w:r>
      <w:r w:rsidR="003663E5">
        <w:t xml:space="preserve">ranchise </w:t>
      </w:r>
      <w:r w:rsidR="009A028D">
        <w:t>a</w:t>
      </w:r>
      <w:r w:rsidR="003663E5">
        <w:t>greements In order to control costs and service.</w:t>
      </w:r>
    </w:p>
    <w:p w14:paraId="253B4D84" w14:textId="1A07EDF2" w:rsidR="0063060A" w:rsidRDefault="0063060A" w:rsidP="0063060A">
      <w:pPr>
        <w:pStyle w:val="ListParagraph"/>
        <w:spacing w:after="0"/>
        <w:ind w:left="1440"/>
      </w:pPr>
      <w:r>
        <w:t>Seconded:</w:t>
      </w:r>
      <w:r>
        <w:tab/>
      </w:r>
      <w:r w:rsidR="006518A1">
        <w:t>John Davis</w:t>
      </w:r>
    </w:p>
    <w:p w14:paraId="6F198C7A" w14:textId="77777777" w:rsidR="0063060A" w:rsidRDefault="0063060A" w:rsidP="0063060A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548F829A" w14:textId="77777777" w:rsidR="003663E5" w:rsidRDefault="003663E5" w:rsidP="0063060A">
      <w:pPr>
        <w:pStyle w:val="ListParagraph"/>
        <w:spacing w:after="0"/>
        <w:ind w:left="1440"/>
      </w:pPr>
    </w:p>
    <w:p w14:paraId="0B910232" w14:textId="7F0C2306" w:rsidR="003663E5" w:rsidRDefault="003663E5" w:rsidP="003663E5">
      <w:pPr>
        <w:pStyle w:val="ListParagraph"/>
        <w:numPr>
          <w:ilvl w:val="0"/>
          <w:numId w:val="2"/>
        </w:numPr>
        <w:spacing w:after="0"/>
      </w:pPr>
      <w:r>
        <w:t xml:space="preserve">The Council discussed the preliminary plat for Mabrey Meadows Phase 1B.  the Planning&amp; Zoning Commission recommended that it be accepted as presented.  Emily, with Pape Dawson was in attendance for any questions.   This </w:t>
      </w:r>
      <w:r w:rsidR="008633E8">
        <w:t xml:space="preserve">property </w:t>
      </w:r>
      <w:r>
        <w:t>is in Talty’s ETJ.</w:t>
      </w:r>
    </w:p>
    <w:p w14:paraId="775A8885" w14:textId="3D8E7C1C" w:rsidR="003663E5" w:rsidRDefault="003663E5" w:rsidP="003663E5">
      <w:pPr>
        <w:pStyle w:val="ListParagraph"/>
        <w:spacing w:after="0"/>
        <w:ind w:left="1440"/>
      </w:pPr>
      <w:r>
        <w:t>A Motion was made by John Davis to approve the preliminary plat for Mabrey Meadows</w:t>
      </w:r>
      <w:r w:rsidR="008027AD">
        <w:t xml:space="preserve"> Phase 1B.</w:t>
      </w:r>
    </w:p>
    <w:p w14:paraId="7EEB655E" w14:textId="7899AF34" w:rsidR="008027AD" w:rsidRDefault="008027AD" w:rsidP="003663E5">
      <w:pPr>
        <w:pStyle w:val="ListParagraph"/>
        <w:spacing w:after="0"/>
        <w:ind w:left="1440"/>
      </w:pPr>
      <w:r>
        <w:t>Seconded:</w:t>
      </w:r>
      <w:r>
        <w:tab/>
        <w:t>Bobby Crowley</w:t>
      </w:r>
    </w:p>
    <w:p w14:paraId="3BDC0BC3" w14:textId="2AF8CAF6" w:rsidR="008027AD" w:rsidRDefault="008027AD" w:rsidP="003663E5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7A76DE13" w14:textId="77777777" w:rsidR="008027AD" w:rsidRDefault="008027AD" w:rsidP="003663E5">
      <w:pPr>
        <w:pStyle w:val="ListParagraph"/>
        <w:spacing w:after="0"/>
        <w:ind w:left="1440"/>
      </w:pPr>
    </w:p>
    <w:p w14:paraId="5368B5F8" w14:textId="2763F9E0" w:rsidR="008027AD" w:rsidRDefault="008027AD" w:rsidP="008027AD">
      <w:pPr>
        <w:pStyle w:val="ListParagraph"/>
        <w:numPr>
          <w:ilvl w:val="0"/>
          <w:numId w:val="2"/>
        </w:numPr>
        <w:spacing w:after="0"/>
      </w:pPr>
      <w:r>
        <w:t xml:space="preserve">The Council discussed the upcoming </w:t>
      </w:r>
      <w:r w:rsidRPr="008027AD">
        <w:rPr>
          <w:b/>
          <w:bCs/>
          <w:u w:val="single"/>
        </w:rPr>
        <w:t>general election on May 3, 2025,</w:t>
      </w:r>
      <w:r>
        <w:t xml:space="preserve"> to elect a mayor, and two council seats, currently held by Bobby Crowley and Courtney McGrath.</w:t>
      </w:r>
    </w:p>
    <w:p w14:paraId="30CD4095" w14:textId="6DEFE8EF" w:rsidR="008027AD" w:rsidRDefault="008027AD" w:rsidP="008027AD">
      <w:pPr>
        <w:pStyle w:val="ListParagraph"/>
        <w:spacing w:after="0"/>
        <w:ind w:left="1440"/>
      </w:pPr>
      <w:r>
        <w:t>A Motion was made by Courtney McGrath to pass an ordinance calling for a general municipal election on May 3, 2025.</w:t>
      </w:r>
    </w:p>
    <w:p w14:paraId="411C02CF" w14:textId="4E79EE76" w:rsidR="008027AD" w:rsidRDefault="008027AD" w:rsidP="008027AD">
      <w:pPr>
        <w:pStyle w:val="ListParagraph"/>
        <w:spacing w:after="0"/>
        <w:ind w:left="1440"/>
      </w:pPr>
      <w:r>
        <w:t>Seconded:</w:t>
      </w:r>
      <w:r>
        <w:tab/>
        <w:t>Bobby Crowley</w:t>
      </w:r>
    </w:p>
    <w:p w14:paraId="33DB20AA" w14:textId="0E08B73F" w:rsidR="008027AD" w:rsidRDefault="008027AD" w:rsidP="008027AD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5E8C3473" w14:textId="77777777" w:rsidR="00620458" w:rsidRDefault="00620458" w:rsidP="00940291">
      <w:pPr>
        <w:pStyle w:val="ListParagraph"/>
        <w:spacing w:after="0"/>
        <w:ind w:left="1440"/>
      </w:pPr>
    </w:p>
    <w:p w14:paraId="2622F439" w14:textId="375612DF" w:rsidR="0063060A" w:rsidRDefault="0063060A" w:rsidP="00DB5F35">
      <w:pPr>
        <w:pStyle w:val="ListParagraph"/>
        <w:numPr>
          <w:ilvl w:val="0"/>
          <w:numId w:val="1"/>
        </w:numPr>
        <w:spacing w:after="0"/>
      </w:pPr>
      <w:r>
        <w:t xml:space="preserve">Meeting adjourned at </w:t>
      </w:r>
      <w:r w:rsidR="008027AD">
        <w:t>7:40</w:t>
      </w:r>
      <w:r>
        <w:t xml:space="preserve"> p.m.</w:t>
      </w:r>
    </w:p>
    <w:p w14:paraId="64A915D7" w14:textId="77777777" w:rsidR="0063060A" w:rsidRDefault="0063060A" w:rsidP="0063060A">
      <w:pPr>
        <w:ind w:left="1440"/>
      </w:pPr>
    </w:p>
    <w:p w14:paraId="45B7BC03" w14:textId="77777777" w:rsidR="0063060A" w:rsidRDefault="0063060A" w:rsidP="0063060A">
      <w:pPr>
        <w:ind w:left="1440"/>
        <w:rPr>
          <w:u w:val="single"/>
        </w:rPr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25F3F" w14:textId="77777777" w:rsidR="00620458" w:rsidRDefault="00620458" w:rsidP="0063060A">
      <w:pPr>
        <w:ind w:left="1440"/>
        <w:rPr>
          <w:u w:val="single"/>
        </w:rPr>
      </w:pPr>
    </w:p>
    <w:p w14:paraId="72CBD00F" w14:textId="77777777" w:rsidR="00620458" w:rsidRDefault="00620458" w:rsidP="0063060A">
      <w:pPr>
        <w:ind w:left="1440"/>
      </w:pPr>
    </w:p>
    <w:p w14:paraId="0E02C3A8" w14:textId="77777777" w:rsidR="0063060A" w:rsidRDefault="0063060A" w:rsidP="0063060A">
      <w:pPr>
        <w:spacing w:after="0" w:line="240" w:lineRule="auto"/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344F3" w14:textId="56CFBCB5" w:rsidR="0063060A" w:rsidRDefault="0063060A" w:rsidP="004505E7">
      <w:pPr>
        <w:spacing w:after="0" w:line="240" w:lineRule="auto"/>
        <w:ind w:left="1440"/>
      </w:pPr>
      <w:r>
        <w:t>Mayor Frank Garrison</w:t>
      </w:r>
      <w:r>
        <w:tab/>
      </w:r>
      <w:r>
        <w:tab/>
      </w:r>
      <w:r>
        <w:tab/>
      </w:r>
      <w:r>
        <w:tab/>
      </w:r>
      <w:r>
        <w:tab/>
        <w:t>Sherry Bagby, City Secretary</w:t>
      </w:r>
    </w:p>
    <w:p w14:paraId="4D991C28" w14:textId="77777777" w:rsidR="0063060A" w:rsidRDefault="0063060A" w:rsidP="0063060A">
      <w:pPr>
        <w:pStyle w:val="ListParagraph"/>
      </w:pPr>
    </w:p>
    <w:p w14:paraId="05DA0A5E" w14:textId="77777777" w:rsidR="0063060A" w:rsidRDefault="0063060A" w:rsidP="0063060A">
      <w:pPr>
        <w:pStyle w:val="ListParagraph"/>
        <w:ind w:left="1080"/>
      </w:pPr>
    </w:p>
    <w:p w14:paraId="6D0326C0" w14:textId="77777777" w:rsidR="0063060A" w:rsidRPr="0063060A" w:rsidRDefault="0063060A" w:rsidP="0063060A">
      <w:pPr>
        <w:ind w:firstLine="720"/>
      </w:pPr>
    </w:p>
    <w:sectPr w:rsidR="0063060A" w:rsidRPr="006306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7E7E" w14:textId="77777777" w:rsidR="008B51DC" w:rsidRDefault="008B51DC" w:rsidP="000D651C">
      <w:pPr>
        <w:spacing w:after="0" w:line="240" w:lineRule="auto"/>
      </w:pPr>
      <w:r>
        <w:separator/>
      </w:r>
    </w:p>
  </w:endnote>
  <w:endnote w:type="continuationSeparator" w:id="0">
    <w:p w14:paraId="7D014107" w14:textId="77777777" w:rsidR="008B51DC" w:rsidRDefault="008B51DC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1F56DE46" w:rsidR="004505E7" w:rsidRDefault="006C0B1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JANUARY 21,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6812" w14:textId="77777777" w:rsidR="008B51DC" w:rsidRDefault="008B51DC" w:rsidP="000D651C">
      <w:pPr>
        <w:spacing w:after="0" w:line="240" w:lineRule="auto"/>
      </w:pPr>
      <w:r>
        <w:separator/>
      </w:r>
    </w:p>
  </w:footnote>
  <w:footnote w:type="continuationSeparator" w:id="0">
    <w:p w14:paraId="081D648C" w14:textId="77777777" w:rsidR="008B51DC" w:rsidRDefault="008B51DC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870DB"/>
    <w:rsid w:val="000D651C"/>
    <w:rsid w:val="000D6DEE"/>
    <w:rsid w:val="001B3CD2"/>
    <w:rsid w:val="00226B44"/>
    <w:rsid w:val="002964E7"/>
    <w:rsid w:val="002A39B4"/>
    <w:rsid w:val="002B31FD"/>
    <w:rsid w:val="003663E5"/>
    <w:rsid w:val="00373C36"/>
    <w:rsid w:val="003E3DC6"/>
    <w:rsid w:val="004505E7"/>
    <w:rsid w:val="004B1650"/>
    <w:rsid w:val="004B6844"/>
    <w:rsid w:val="00620458"/>
    <w:rsid w:val="0063060A"/>
    <w:rsid w:val="006518A1"/>
    <w:rsid w:val="00656865"/>
    <w:rsid w:val="006907A7"/>
    <w:rsid w:val="0069146D"/>
    <w:rsid w:val="006B3F3C"/>
    <w:rsid w:val="006C0B16"/>
    <w:rsid w:val="006D5C93"/>
    <w:rsid w:val="007266E2"/>
    <w:rsid w:val="007406C1"/>
    <w:rsid w:val="00762AC6"/>
    <w:rsid w:val="008027AD"/>
    <w:rsid w:val="008633E8"/>
    <w:rsid w:val="00883106"/>
    <w:rsid w:val="008B51DC"/>
    <w:rsid w:val="008C4870"/>
    <w:rsid w:val="008E3F9B"/>
    <w:rsid w:val="00940291"/>
    <w:rsid w:val="00976498"/>
    <w:rsid w:val="009A028D"/>
    <w:rsid w:val="009C034D"/>
    <w:rsid w:val="00AD05AF"/>
    <w:rsid w:val="00B05295"/>
    <w:rsid w:val="00B501B7"/>
    <w:rsid w:val="00C72D9A"/>
    <w:rsid w:val="00CB68F1"/>
    <w:rsid w:val="00CF7055"/>
    <w:rsid w:val="00D53626"/>
    <w:rsid w:val="00D934F2"/>
    <w:rsid w:val="00DA63CA"/>
    <w:rsid w:val="00DB5F35"/>
    <w:rsid w:val="00D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61CA2"/>
    <w:rsid w:val="002A39B4"/>
    <w:rsid w:val="004B6844"/>
    <w:rsid w:val="00740249"/>
    <w:rsid w:val="00976498"/>
    <w:rsid w:val="009C034D"/>
    <w:rsid w:val="00AF4A7C"/>
    <w:rsid w:val="00C15897"/>
    <w:rsid w:val="00C96FA8"/>
    <w:rsid w:val="00CC465C"/>
    <w:rsid w:val="00D934F2"/>
    <w:rsid w:val="00D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21, 2025</dc:creator>
  <cp:keywords/>
  <dc:description/>
  <cp:lastModifiedBy>sheri.bagby@yahoo.com</cp:lastModifiedBy>
  <cp:revision>4</cp:revision>
  <cp:lastPrinted>2025-02-13T21:06:00Z</cp:lastPrinted>
  <dcterms:created xsi:type="dcterms:W3CDTF">2025-02-13T21:06:00Z</dcterms:created>
  <dcterms:modified xsi:type="dcterms:W3CDTF">2025-02-14T16:35:00Z</dcterms:modified>
</cp:coreProperties>
</file>